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5B" w:rsidRDefault="00BB085B" w:rsidP="00BB085B">
      <w:pPr>
        <w:numPr>
          <w:ilvl w:val="0"/>
          <w:numId w:val="1"/>
        </w:numPr>
        <w:jc w:val="center"/>
        <w:rPr>
          <w:b/>
          <w:bCs/>
          <w:lang w:val="uk-UA"/>
        </w:rPr>
      </w:pPr>
      <w:r w:rsidRPr="00061979">
        <w:rPr>
          <w:b/>
          <w:bCs/>
          <w:lang w:val="uk-UA"/>
        </w:rPr>
        <w:t>ПРОЕКТ</w:t>
      </w:r>
      <w:r w:rsidR="00061979" w:rsidRPr="00061979">
        <w:rPr>
          <w:b/>
          <w:bCs/>
          <w:lang w:val="en-US"/>
        </w:rPr>
        <w:t xml:space="preserve"> </w:t>
      </w:r>
      <w:r w:rsidRPr="00061979">
        <w:rPr>
          <w:b/>
          <w:bCs/>
          <w:lang w:val="uk-UA"/>
        </w:rPr>
        <w:t>ПРОТОКОЛЬНОГО РІШЕННЯ</w:t>
      </w:r>
    </w:p>
    <w:p w:rsidR="00061979" w:rsidRPr="00061979" w:rsidRDefault="00061979" w:rsidP="00061979">
      <w:pPr>
        <w:pStyle w:val="a6"/>
        <w:numPr>
          <w:ilvl w:val="0"/>
          <w:numId w:val="1"/>
        </w:numPr>
        <w:jc w:val="center"/>
        <w:rPr>
          <w:b/>
          <w:bCs/>
          <w:lang w:val="uk-UA"/>
        </w:rPr>
      </w:pPr>
      <w:r w:rsidRPr="00061979">
        <w:rPr>
          <w:b/>
          <w:bCs/>
          <w:lang w:val="uk-UA"/>
        </w:rPr>
        <w:t>ВИКОНАВЧОГО КОМІТЕТУ РОМЕНСЬКОЇ МІСЬКОЇ РАДИ</w:t>
      </w:r>
    </w:p>
    <w:p w:rsidR="00061979" w:rsidRPr="00061979" w:rsidRDefault="00061979" w:rsidP="00BB085B">
      <w:pPr>
        <w:numPr>
          <w:ilvl w:val="0"/>
          <w:numId w:val="1"/>
        </w:numPr>
        <w:jc w:val="center"/>
        <w:rPr>
          <w:b/>
          <w:bCs/>
          <w:lang w:val="uk-UA"/>
        </w:rPr>
      </w:pPr>
    </w:p>
    <w:tbl>
      <w:tblPr>
        <w:tblW w:w="0" w:type="auto"/>
        <w:tblLook w:val="04A0"/>
      </w:tblPr>
      <w:tblGrid>
        <w:gridCol w:w="108"/>
        <w:gridCol w:w="3176"/>
        <w:gridCol w:w="2069"/>
        <w:gridCol w:w="1216"/>
        <w:gridCol w:w="3285"/>
      </w:tblGrid>
      <w:tr w:rsidR="00BB085B" w:rsidTr="00B02233">
        <w:tc>
          <w:tcPr>
            <w:tcW w:w="3284" w:type="dxa"/>
            <w:gridSpan w:val="2"/>
            <w:hideMark/>
          </w:tcPr>
          <w:p w:rsidR="00BB085B" w:rsidRDefault="00BB085B" w:rsidP="00B02233">
            <w:pPr>
              <w:ind w:right="56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Дата розгляду: 15.07.2015</w:t>
            </w:r>
          </w:p>
        </w:tc>
        <w:tc>
          <w:tcPr>
            <w:tcW w:w="3285" w:type="dxa"/>
            <w:gridSpan w:val="2"/>
          </w:tcPr>
          <w:p w:rsidR="00BB085B" w:rsidRDefault="00BB085B" w:rsidP="00B02233">
            <w:pPr>
              <w:ind w:right="56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85" w:type="dxa"/>
          </w:tcPr>
          <w:p w:rsidR="00BB085B" w:rsidRDefault="00BB085B" w:rsidP="00B02233">
            <w:pPr>
              <w:ind w:right="567"/>
              <w:jc w:val="right"/>
              <w:rPr>
                <w:b/>
                <w:bCs/>
                <w:lang w:val="uk-UA"/>
              </w:rPr>
            </w:pPr>
          </w:p>
        </w:tc>
      </w:tr>
      <w:tr w:rsidR="00BB085B" w:rsidRPr="00061979" w:rsidTr="00B02233">
        <w:trPr>
          <w:gridBefore w:val="1"/>
          <w:wBefore w:w="108" w:type="dxa"/>
        </w:trPr>
        <w:tc>
          <w:tcPr>
            <w:tcW w:w="5245" w:type="dxa"/>
            <w:gridSpan w:val="2"/>
          </w:tcPr>
          <w:p w:rsidR="00061979" w:rsidRDefault="00061979" w:rsidP="00B02233">
            <w:pPr>
              <w:widowControl w:val="0"/>
              <w:suppressAutoHyphens/>
              <w:spacing w:line="276" w:lineRule="auto"/>
              <w:ind w:left="-108" w:right="72"/>
              <w:jc w:val="both"/>
              <w:rPr>
                <w:b/>
                <w:bCs/>
                <w:kern w:val="24"/>
                <w:lang w:val="uk-UA"/>
              </w:rPr>
            </w:pPr>
          </w:p>
          <w:p w:rsidR="00BB085B" w:rsidRPr="002773CE" w:rsidRDefault="00BB085B" w:rsidP="00B02233">
            <w:pPr>
              <w:widowControl w:val="0"/>
              <w:suppressAutoHyphens/>
              <w:spacing w:line="276" w:lineRule="auto"/>
              <w:ind w:left="-108" w:right="72"/>
              <w:jc w:val="both"/>
              <w:rPr>
                <w:rFonts w:eastAsia="Lucida Sans Unicode" w:cs="Mangal"/>
                <w:b/>
                <w:kern w:val="24"/>
                <w:lang w:val="uk-UA" w:eastAsia="hi-IN" w:bidi="hi-IN"/>
              </w:rPr>
            </w:pPr>
            <w:r w:rsidRPr="002773CE">
              <w:rPr>
                <w:b/>
                <w:bCs/>
                <w:kern w:val="24"/>
                <w:lang w:val="uk-UA"/>
              </w:rPr>
              <w:t>Про стан виконання рішення викон</w:t>
            </w:r>
            <w:r>
              <w:rPr>
                <w:b/>
                <w:bCs/>
                <w:kern w:val="24"/>
                <w:lang w:val="uk-UA"/>
              </w:rPr>
              <w:t xml:space="preserve">авчого </w:t>
            </w:r>
            <w:r w:rsidRPr="002773CE">
              <w:rPr>
                <w:b/>
                <w:bCs/>
                <w:kern w:val="24"/>
                <w:lang w:val="uk-UA"/>
              </w:rPr>
              <w:t>ком</w:t>
            </w:r>
            <w:r>
              <w:rPr>
                <w:b/>
                <w:bCs/>
                <w:kern w:val="24"/>
                <w:lang w:val="uk-UA"/>
              </w:rPr>
              <w:t xml:space="preserve">ітету </w:t>
            </w:r>
            <w:r w:rsidRPr="002773CE">
              <w:rPr>
                <w:b/>
                <w:bCs/>
                <w:kern w:val="24"/>
                <w:lang w:val="uk-UA"/>
              </w:rPr>
              <w:t xml:space="preserve">міської ради від </w:t>
            </w:r>
            <w:r w:rsidRPr="00582320">
              <w:rPr>
                <w:b/>
                <w:bCs/>
                <w:kern w:val="24"/>
                <w:lang w:val="uk-UA"/>
              </w:rPr>
              <w:t>19.02.2014 № 14 «</w:t>
            </w:r>
            <w:r w:rsidRPr="00582320">
              <w:rPr>
                <w:b/>
                <w:lang w:val="uk-UA"/>
              </w:rPr>
              <w:t>Про вдосконалення роботи зі зверненнями громадян</w:t>
            </w:r>
            <w:r w:rsidRPr="00582320">
              <w:rPr>
                <w:b/>
                <w:bCs/>
                <w:kern w:val="24"/>
                <w:lang w:val="uk-UA"/>
              </w:rPr>
              <w:t xml:space="preserve">» у </w:t>
            </w:r>
            <w:r>
              <w:rPr>
                <w:b/>
                <w:bCs/>
                <w:kern w:val="24"/>
                <w:lang w:val="uk-UA"/>
              </w:rPr>
              <w:t xml:space="preserve">І півріччі 2015 </w:t>
            </w:r>
            <w:r w:rsidRPr="00582320">
              <w:rPr>
                <w:b/>
                <w:bCs/>
                <w:kern w:val="24"/>
                <w:lang w:val="uk-UA"/>
              </w:rPr>
              <w:t>ро</w:t>
            </w:r>
            <w:r>
              <w:rPr>
                <w:b/>
                <w:bCs/>
                <w:kern w:val="24"/>
                <w:lang w:val="uk-UA"/>
              </w:rPr>
              <w:t>ку</w:t>
            </w:r>
          </w:p>
        </w:tc>
        <w:tc>
          <w:tcPr>
            <w:tcW w:w="4501" w:type="dxa"/>
            <w:gridSpan w:val="2"/>
          </w:tcPr>
          <w:p w:rsidR="00BB085B" w:rsidRPr="002773CE" w:rsidRDefault="00BB085B" w:rsidP="00B02233">
            <w:pPr>
              <w:widowControl w:val="0"/>
              <w:suppressAutoHyphens/>
              <w:spacing w:line="276" w:lineRule="auto"/>
              <w:ind w:right="567"/>
              <w:jc w:val="both"/>
              <w:rPr>
                <w:rFonts w:eastAsia="Lucida Sans Unicode" w:cs="Mangal"/>
                <w:b/>
                <w:kern w:val="24"/>
                <w:lang w:val="uk-UA" w:eastAsia="hi-IN" w:bidi="hi-IN"/>
              </w:rPr>
            </w:pPr>
          </w:p>
        </w:tc>
      </w:tr>
    </w:tbl>
    <w:p w:rsidR="00BB085B" w:rsidRPr="0015261B" w:rsidRDefault="00BB085B" w:rsidP="00BB085B">
      <w:pPr>
        <w:pStyle w:val="a3"/>
        <w:spacing w:line="276" w:lineRule="auto"/>
        <w:ind w:right="567"/>
        <w:jc w:val="center"/>
        <w:rPr>
          <w:rFonts w:eastAsia="Lucida Sans Unicode"/>
          <w:bCs/>
          <w:kern w:val="24"/>
          <w:sz w:val="16"/>
          <w:szCs w:val="16"/>
          <w:lang w:eastAsia="hi-IN" w:bidi="hi-IN"/>
        </w:rPr>
      </w:pPr>
    </w:p>
    <w:p w:rsidR="00BB085B" w:rsidRPr="002773CE" w:rsidRDefault="00BB085B" w:rsidP="00BB085B">
      <w:pPr>
        <w:pStyle w:val="a3"/>
        <w:spacing w:line="276" w:lineRule="auto"/>
        <w:ind w:firstLine="426"/>
        <w:jc w:val="both"/>
        <w:rPr>
          <w:szCs w:val="24"/>
        </w:rPr>
      </w:pPr>
      <w:r w:rsidRPr="002773CE">
        <w:rPr>
          <w:szCs w:val="24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BB085B" w:rsidRPr="0015261B" w:rsidRDefault="00BB085B" w:rsidP="00BB085B">
      <w:pPr>
        <w:pStyle w:val="a3"/>
        <w:spacing w:line="276" w:lineRule="auto"/>
        <w:ind w:firstLine="851"/>
        <w:jc w:val="both"/>
        <w:rPr>
          <w:sz w:val="16"/>
          <w:szCs w:val="16"/>
        </w:rPr>
      </w:pPr>
    </w:p>
    <w:p w:rsidR="00BB085B" w:rsidRPr="002773CE" w:rsidRDefault="00BB085B" w:rsidP="00BB085B">
      <w:pPr>
        <w:pStyle w:val="a3"/>
        <w:spacing w:line="276" w:lineRule="auto"/>
        <w:ind w:right="567"/>
        <w:rPr>
          <w:szCs w:val="24"/>
        </w:rPr>
      </w:pPr>
      <w:r w:rsidRPr="002773CE">
        <w:rPr>
          <w:szCs w:val="24"/>
        </w:rPr>
        <w:t>ВИКОНАВЧИЙ КОМІТЕТ МІСЬКОЇ РАДИ ВИРІШИВ:</w:t>
      </w:r>
    </w:p>
    <w:p w:rsidR="00BB085B" w:rsidRPr="0015261B" w:rsidRDefault="00BB085B" w:rsidP="00BB085B">
      <w:pPr>
        <w:pStyle w:val="a3"/>
        <w:spacing w:line="276" w:lineRule="auto"/>
        <w:ind w:right="567"/>
        <w:rPr>
          <w:sz w:val="16"/>
          <w:szCs w:val="16"/>
        </w:rPr>
      </w:pPr>
    </w:p>
    <w:p w:rsidR="00BB085B" w:rsidRDefault="00BB085B" w:rsidP="00BB085B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7" w:firstLine="426"/>
        <w:jc w:val="both"/>
        <w:rPr>
          <w:bCs/>
          <w:kern w:val="24"/>
          <w:szCs w:val="24"/>
        </w:rPr>
      </w:pPr>
      <w:r>
        <w:rPr>
          <w:bCs/>
          <w:kern w:val="24"/>
          <w:szCs w:val="24"/>
        </w:rPr>
        <w:t>У</w:t>
      </w:r>
      <w:r w:rsidRPr="002773CE">
        <w:rPr>
          <w:bCs/>
          <w:kern w:val="24"/>
          <w:szCs w:val="24"/>
        </w:rPr>
        <w:t xml:space="preserve">зяти до відома </w:t>
      </w:r>
      <w:r>
        <w:rPr>
          <w:bCs/>
          <w:kern w:val="24"/>
          <w:szCs w:val="24"/>
        </w:rPr>
        <w:t>і</w:t>
      </w:r>
      <w:r w:rsidRPr="002773CE">
        <w:rPr>
          <w:bCs/>
          <w:kern w:val="24"/>
          <w:szCs w:val="24"/>
        </w:rPr>
        <w:t xml:space="preserve">нформацію </w:t>
      </w:r>
      <w:r>
        <w:rPr>
          <w:bCs/>
          <w:kern w:val="24"/>
          <w:szCs w:val="24"/>
        </w:rPr>
        <w:t xml:space="preserve">керуючого справами виконкому </w:t>
      </w:r>
      <w:proofErr w:type="spellStart"/>
      <w:r>
        <w:rPr>
          <w:bCs/>
          <w:kern w:val="24"/>
          <w:szCs w:val="24"/>
        </w:rPr>
        <w:t>Сосненко</w:t>
      </w:r>
      <w:proofErr w:type="spellEnd"/>
      <w:r>
        <w:rPr>
          <w:bCs/>
          <w:kern w:val="24"/>
          <w:szCs w:val="24"/>
        </w:rPr>
        <w:t xml:space="preserve"> Л.Г. </w:t>
      </w:r>
      <w:r w:rsidRPr="002773CE">
        <w:rPr>
          <w:bCs/>
          <w:kern w:val="24"/>
          <w:szCs w:val="24"/>
        </w:rPr>
        <w:t xml:space="preserve"> про стан виконання рішення виконкому міської ради від </w:t>
      </w:r>
      <w:r w:rsidRPr="00AC4B36">
        <w:rPr>
          <w:bCs/>
          <w:kern w:val="24"/>
          <w:szCs w:val="24"/>
        </w:rPr>
        <w:t>19.02.2014 № 14 «Про вдосконалення роботи зі зверненнями громадян»</w:t>
      </w:r>
      <w:r w:rsidRPr="002773CE">
        <w:rPr>
          <w:bCs/>
          <w:kern w:val="24"/>
          <w:szCs w:val="24"/>
        </w:rPr>
        <w:t xml:space="preserve"> </w:t>
      </w:r>
      <w:r w:rsidRPr="004C4A0D">
        <w:rPr>
          <w:bCs/>
          <w:kern w:val="24"/>
        </w:rPr>
        <w:t xml:space="preserve">у </w:t>
      </w:r>
      <w:r>
        <w:rPr>
          <w:bCs/>
          <w:kern w:val="24"/>
        </w:rPr>
        <w:t xml:space="preserve">І півріччі 2015 </w:t>
      </w:r>
      <w:r w:rsidRPr="00C55D21">
        <w:rPr>
          <w:bCs/>
          <w:kern w:val="24"/>
        </w:rPr>
        <w:t>ро</w:t>
      </w:r>
      <w:r>
        <w:rPr>
          <w:bCs/>
          <w:kern w:val="24"/>
        </w:rPr>
        <w:t>ку</w:t>
      </w:r>
      <w:r w:rsidRPr="002773CE">
        <w:rPr>
          <w:bCs/>
          <w:kern w:val="24"/>
          <w:szCs w:val="24"/>
        </w:rPr>
        <w:t xml:space="preserve"> (додається до рішення).</w:t>
      </w:r>
    </w:p>
    <w:p w:rsidR="00BB085B" w:rsidRPr="001B7024" w:rsidRDefault="00BB085B" w:rsidP="00BB085B">
      <w:pPr>
        <w:pStyle w:val="a3"/>
        <w:tabs>
          <w:tab w:val="left" w:pos="567"/>
        </w:tabs>
        <w:spacing w:line="276" w:lineRule="auto"/>
        <w:ind w:left="284" w:right="-47" w:firstLine="426"/>
        <w:jc w:val="both"/>
        <w:rPr>
          <w:bCs/>
          <w:kern w:val="24"/>
          <w:sz w:val="16"/>
          <w:szCs w:val="16"/>
        </w:rPr>
      </w:pPr>
    </w:p>
    <w:p w:rsidR="00BB085B" w:rsidRPr="00996E49" w:rsidRDefault="00BB085B" w:rsidP="00BB085B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7" w:firstLine="426"/>
        <w:jc w:val="both"/>
        <w:rPr>
          <w:bCs/>
          <w:kern w:val="24"/>
          <w:szCs w:val="24"/>
        </w:rPr>
      </w:pPr>
      <w:r w:rsidRPr="00996E49">
        <w:rPr>
          <w:bCs/>
          <w:kern w:val="24"/>
          <w:szCs w:val="24"/>
        </w:rPr>
        <w:t xml:space="preserve">Визнати роботу по розгляду звернень громадян </w:t>
      </w:r>
      <w:r w:rsidRPr="00996E49">
        <w:rPr>
          <w:bCs/>
          <w:kern w:val="24"/>
        </w:rPr>
        <w:t xml:space="preserve">у </w:t>
      </w:r>
      <w:r>
        <w:rPr>
          <w:bCs/>
          <w:kern w:val="24"/>
        </w:rPr>
        <w:t xml:space="preserve">І півріччі 2015 </w:t>
      </w:r>
      <w:r w:rsidRPr="00C55D21">
        <w:rPr>
          <w:bCs/>
          <w:kern w:val="24"/>
        </w:rPr>
        <w:t>ро</w:t>
      </w:r>
      <w:r>
        <w:rPr>
          <w:bCs/>
          <w:kern w:val="24"/>
        </w:rPr>
        <w:t>ку</w:t>
      </w:r>
      <w:r w:rsidRPr="002773CE">
        <w:rPr>
          <w:bCs/>
          <w:kern w:val="24"/>
          <w:szCs w:val="24"/>
        </w:rPr>
        <w:t xml:space="preserve"> </w:t>
      </w:r>
      <w:r w:rsidRPr="00996E49">
        <w:rPr>
          <w:bCs/>
          <w:kern w:val="24"/>
          <w:szCs w:val="24"/>
        </w:rPr>
        <w:t>задовільною, але такою, що потребує вдосконалення.</w:t>
      </w:r>
    </w:p>
    <w:p w:rsidR="00BB085B" w:rsidRPr="001B7024" w:rsidRDefault="00BB085B" w:rsidP="00BB085B">
      <w:pPr>
        <w:pStyle w:val="a3"/>
        <w:tabs>
          <w:tab w:val="left" w:pos="567"/>
        </w:tabs>
        <w:spacing w:line="276" w:lineRule="auto"/>
        <w:ind w:left="284" w:right="-47" w:firstLine="426"/>
        <w:jc w:val="both"/>
        <w:rPr>
          <w:bCs/>
          <w:kern w:val="24"/>
          <w:sz w:val="16"/>
          <w:szCs w:val="16"/>
        </w:rPr>
      </w:pPr>
    </w:p>
    <w:p w:rsidR="00BB085B" w:rsidRPr="002773CE" w:rsidRDefault="00BB085B" w:rsidP="00BB085B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7" w:firstLine="426"/>
        <w:jc w:val="both"/>
        <w:rPr>
          <w:bCs/>
          <w:kern w:val="24"/>
          <w:szCs w:val="24"/>
        </w:rPr>
      </w:pPr>
      <w:r>
        <w:rPr>
          <w:szCs w:val="24"/>
        </w:rPr>
        <w:t>З</w:t>
      </w:r>
      <w:r w:rsidRPr="00AC4B36">
        <w:rPr>
          <w:szCs w:val="24"/>
        </w:rPr>
        <w:t xml:space="preserve">алишити на контролі </w:t>
      </w:r>
      <w:r>
        <w:rPr>
          <w:szCs w:val="24"/>
        </w:rPr>
        <w:t>р</w:t>
      </w:r>
      <w:r w:rsidRPr="00AC4B36">
        <w:rPr>
          <w:szCs w:val="24"/>
        </w:rPr>
        <w:t xml:space="preserve">ішення виконкому міської ради від </w:t>
      </w:r>
      <w:r w:rsidRPr="00C55D21">
        <w:rPr>
          <w:szCs w:val="24"/>
        </w:rPr>
        <w:t>19.02.2014</w:t>
      </w:r>
      <w:r>
        <w:rPr>
          <w:szCs w:val="24"/>
        </w:rPr>
        <w:t xml:space="preserve"> № 14 </w:t>
      </w:r>
      <w:r w:rsidRPr="00AC4B36">
        <w:rPr>
          <w:bCs/>
          <w:kern w:val="24"/>
          <w:szCs w:val="24"/>
        </w:rPr>
        <w:t>«Про вдосконалення роботи зі зверненнями громадян»</w:t>
      </w:r>
      <w:r w:rsidRPr="00AC4B36">
        <w:rPr>
          <w:szCs w:val="24"/>
        </w:rPr>
        <w:t>.</w:t>
      </w:r>
    </w:p>
    <w:p w:rsidR="00BB085B" w:rsidRPr="002773CE" w:rsidRDefault="00BB085B" w:rsidP="00BB085B">
      <w:pPr>
        <w:pStyle w:val="a3"/>
        <w:spacing w:line="276" w:lineRule="auto"/>
        <w:ind w:right="567"/>
        <w:jc w:val="both"/>
        <w:rPr>
          <w:bCs/>
          <w:kern w:val="24"/>
          <w:szCs w:val="24"/>
        </w:rPr>
      </w:pPr>
    </w:p>
    <w:p w:rsidR="00BB085B" w:rsidRDefault="00BB085B" w:rsidP="00BB085B">
      <w:pPr>
        <w:pStyle w:val="a3"/>
        <w:tabs>
          <w:tab w:val="left" w:pos="9638"/>
        </w:tabs>
        <w:spacing w:line="276" w:lineRule="auto"/>
        <w:ind w:right="-82"/>
        <w:jc w:val="both"/>
        <w:rPr>
          <w:bCs/>
          <w:kern w:val="24"/>
          <w:szCs w:val="24"/>
        </w:rPr>
      </w:pPr>
    </w:p>
    <w:p w:rsidR="00BB085B" w:rsidRDefault="00BB085B" w:rsidP="00BB085B">
      <w:pPr>
        <w:tabs>
          <w:tab w:val="left" w:pos="5190"/>
        </w:tabs>
        <w:spacing w:line="276" w:lineRule="auto"/>
        <w:jc w:val="both"/>
        <w:rPr>
          <w:b/>
          <w:bCs/>
          <w:i/>
          <w:lang w:val="uk-UA"/>
        </w:rPr>
      </w:pPr>
    </w:p>
    <w:p w:rsidR="00BB085B" w:rsidRPr="009E5FB2" w:rsidRDefault="00BB085B" w:rsidP="00BB085B">
      <w:pPr>
        <w:tabs>
          <w:tab w:val="left" w:pos="5190"/>
        </w:tabs>
        <w:spacing w:line="276" w:lineRule="auto"/>
        <w:jc w:val="both"/>
        <w:rPr>
          <w:bCs/>
          <w:i/>
          <w:lang w:val="uk-UA"/>
        </w:rPr>
      </w:pPr>
      <w:r w:rsidRPr="00B04D1F">
        <w:rPr>
          <w:b/>
          <w:bCs/>
          <w:i/>
          <w:lang w:val="uk-UA"/>
        </w:rPr>
        <w:t>Розробник проекту</w:t>
      </w:r>
      <w:r w:rsidRPr="009E5FB2">
        <w:rPr>
          <w:bCs/>
          <w:i/>
          <w:lang w:val="uk-UA"/>
        </w:rPr>
        <w:t xml:space="preserve"> </w:t>
      </w:r>
      <w:proofErr w:type="spellStart"/>
      <w:r>
        <w:rPr>
          <w:bCs/>
          <w:i/>
          <w:lang w:val="uk-UA"/>
        </w:rPr>
        <w:t>Гаврашенко</w:t>
      </w:r>
      <w:proofErr w:type="spellEnd"/>
      <w:r w:rsidRPr="009E5FB2">
        <w:rPr>
          <w:bCs/>
          <w:i/>
          <w:lang w:val="uk-UA"/>
        </w:rPr>
        <w:t xml:space="preserve"> Н.О., головний спеціаліст загального відділу</w:t>
      </w:r>
    </w:p>
    <w:p w:rsidR="00BB085B" w:rsidRPr="003B5B33" w:rsidRDefault="00BB085B" w:rsidP="00BB085B">
      <w:pPr>
        <w:tabs>
          <w:tab w:val="left" w:pos="5190"/>
        </w:tabs>
        <w:spacing w:line="276" w:lineRule="auto"/>
        <w:jc w:val="both"/>
        <w:rPr>
          <w:b/>
          <w:bCs/>
          <w:lang w:val="uk-UA"/>
        </w:rPr>
      </w:pPr>
      <w:proofErr w:type="spellStart"/>
      <w:r w:rsidRPr="00B04D1F">
        <w:rPr>
          <w:rStyle w:val="a5"/>
          <w:rFonts w:eastAsia="Lucida Sans Unicode"/>
          <w:b/>
        </w:rPr>
        <w:t>Зауваження</w:t>
      </w:r>
      <w:proofErr w:type="spellEnd"/>
      <w:r w:rsidRPr="00B04D1F">
        <w:rPr>
          <w:rStyle w:val="a5"/>
          <w:rFonts w:eastAsia="Lucida Sans Unicode"/>
          <w:b/>
        </w:rPr>
        <w:t xml:space="preserve"> та </w:t>
      </w:r>
      <w:proofErr w:type="spellStart"/>
      <w:r w:rsidRPr="00B04D1F">
        <w:rPr>
          <w:rStyle w:val="a5"/>
          <w:rFonts w:eastAsia="Lucida Sans Unicode"/>
          <w:b/>
        </w:rPr>
        <w:t>пропозиції</w:t>
      </w:r>
      <w:proofErr w:type="spellEnd"/>
      <w:r>
        <w:rPr>
          <w:rStyle w:val="a5"/>
          <w:rFonts w:eastAsia="Lucida Sans Unicode"/>
        </w:rPr>
        <w:t xml:space="preserve"> </w:t>
      </w:r>
      <w:proofErr w:type="spellStart"/>
      <w:r>
        <w:rPr>
          <w:rStyle w:val="a5"/>
          <w:rFonts w:eastAsia="Lucida Sans Unicode"/>
        </w:rPr>
        <w:t>надавати</w:t>
      </w:r>
      <w:proofErr w:type="spellEnd"/>
      <w:r>
        <w:rPr>
          <w:rStyle w:val="a5"/>
          <w:rFonts w:eastAsia="Lucida Sans Unicode"/>
        </w:rPr>
        <w:t xml:space="preserve"> </w:t>
      </w:r>
      <w:proofErr w:type="gramStart"/>
      <w:r>
        <w:rPr>
          <w:rStyle w:val="a5"/>
          <w:rFonts w:eastAsia="Lucida Sans Unicode"/>
        </w:rPr>
        <w:t>за</w:t>
      </w:r>
      <w:proofErr w:type="gramEnd"/>
      <w:r>
        <w:rPr>
          <w:rStyle w:val="a5"/>
          <w:rFonts w:eastAsia="Lucida Sans Unicode"/>
        </w:rPr>
        <w:t xml:space="preserve"> тел. </w:t>
      </w:r>
      <w:r>
        <w:rPr>
          <w:rStyle w:val="a5"/>
          <w:rFonts w:eastAsia="Lucida Sans Unicode"/>
          <w:lang w:val="uk-UA"/>
        </w:rPr>
        <w:t>5 16 77</w:t>
      </w:r>
    </w:p>
    <w:p w:rsidR="00BB085B" w:rsidRPr="002773CE" w:rsidRDefault="00BB085B" w:rsidP="00BB085B">
      <w:pPr>
        <w:pStyle w:val="1"/>
        <w:shd w:val="clear" w:color="auto" w:fill="FFFFFF"/>
        <w:tabs>
          <w:tab w:val="left" w:pos="5760"/>
          <w:tab w:val="left" w:pos="6480"/>
        </w:tabs>
        <w:spacing w:line="276" w:lineRule="auto"/>
        <w:ind w:right="567"/>
        <w:rPr>
          <w:b/>
          <w:kern w:val="24"/>
          <w:sz w:val="24"/>
          <w:szCs w:val="24"/>
          <w:lang w:val="uk-UA"/>
        </w:rPr>
      </w:pPr>
    </w:p>
    <w:p w:rsidR="003B78C7" w:rsidRPr="00BB085B" w:rsidRDefault="003B78C7">
      <w:pPr>
        <w:rPr>
          <w:lang w:val="uk-UA"/>
        </w:rPr>
      </w:pPr>
    </w:p>
    <w:sectPr w:rsidR="003B78C7" w:rsidRPr="00BB085B" w:rsidSect="003747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085B"/>
    <w:rsid w:val="0000125A"/>
    <w:rsid w:val="00061979"/>
    <w:rsid w:val="0009458F"/>
    <w:rsid w:val="000B5398"/>
    <w:rsid w:val="000E6723"/>
    <w:rsid w:val="001B14E2"/>
    <w:rsid w:val="003747CE"/>
    <w:rsid w:val="003B78C7"/>
    <w:rsid w:val="005F11B9"/>
    <w:rsid w:val="00BB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061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Павлусенко</cp:lastModifiedBy>
  <cp:revision>2</cp:revision>
  <dcterms:created xsi:type="dcterms:W3CDTF">2015-06-22T05:42:00Z</dcterms:created>
  <dcterms:modified xsi:type="dcterms:W3CDTF">2015-06-22T05:42:00Z</dcterms:modified>
</cp:coreProperties>
</file>